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0" w:rsidRDefault="007D7F99" w:rsidP="007D7F99">
      <w:pPr>
        <w:pStyle w:val="Heading1"/>
        <w:jc w:val="center"/>
      </w:pPr>
      <w:r>
        <w:t xml:space="preserve">Proposal for </w:t>
      </w:r>
      <w:r w:rsidR="00CF6830">
        <w:t xml:space="preserve">Transparency when a Local Entity </w:t>
      </w:r>
      <w:proofErr w:type="gramStart"/>
      <w:r w:rsidR="00CF6830">
        <w:t>Provides  Water</w:t>
      </w:r>
      <w:proofErr w:type="gramEnd"/>
      <w:r w:rsidR="00CF6830">
        <w:t xml:space="preserve"> Service outside its Political Boundary</w:t>
      </w:r>
    </w:p>
    <w:p w:rsidR="007D7F99" w:rsidRDefault="00CF6830" w:rsidP="00CF6830">
      <w:pPr>
        <w:jc w:val="center"/>
      </w:pPr>
      <w:r>
        <w:rPr>
          <w:b/>
        </w:rPr>
        <w:t>August 28, 2018 Draft</w:t>
      </w:r>
    </w:p>
    <w:p w:rsidR="007D7F99" w:rsidRDefault="007D7F99"/>
    <w:p w:rsidR="007D7F99" w:rsidRDefault="00CF6830">
      <w:r>
        <w:t>The following Legislative Resolution is proposed:</w:t>
      </w:r>
    </w:p>
    <w:p w:rsidR="00FE2390" w:rsidRDefault="00DD1F5F">
      <w:r>
        <w:t xml:space="preserve">Whereas the legislature has through the enactment of statute provided for the organization of representative forms of local government to be established to </w:t>
      </w:r>
      <w:r w:rsidR="00CF6830">
        <w:t xml:space="preserve">collect taxes, incur debt and </w:t>
      </w:r>
      <w:r>
        <w:t>provide services to those they represent;</w:t>
      </w:r>
    </w:p>
    <w:p w:rsidR="00DD1F5F" w:rsidRDefault="00DD1F5F">
      <w:r>
        <w:t xml:space="preserve">Whereas the legislature has </w:t>
      </w:r>
      <w:r w:rsidR="00CF6830">
        <w:t>by statute authorized</w:t>
      </w:r>
      <w:r>
        <w:t xml:space="preserve"> local government entities may provide water service outside their political jurisdiction;</w:t>
      </w:r>
    </w:p>
    <w:p w:rsidR="00DD1F5F" w:rsidRDefault="00DD1F5F">
      <w:r>
        <w:t>Whereas reliable water service is a critical to the health and welfare of all citizens of Utah;</w:t>
      </w:r>
    </w:p>
    <w:p w:rsidR="00DD1F5F" w:rsidRDefault="00DD1F5F">
      <w:r>
        <w:t>Whereas transparent governance and quantifiable data are vital to sound legislative decision making;</w:t>
      </w:r>
    </w:p>
    <w:p w:rsidR="00DD1F5F" w:rsidRDefault="00DD1F5F">
      <w:proofErr w:type="spellStart"/>
      <w:r>
        <w:t>Nowtherefore</w:t>
      </w:r>
      <w:proofErr w:type="spellEnd"/>
      <w:r>
        <w:t xml:space="preserve"> the legislature with the concurrence of the governor resolve </w:t>
      </w:r>
      <w:proofErr w:type="gramStart"/>
      <w:r>
        <w:t xml:space="preserve">that </w:t>
      </w:r>
      <w:r w:rsidR="00734BEF">
        <w:t>:</w:t>
      </w:r>
      <w:bookmarkStart w:id="0" w:name="_GoBack"/>
      <w:bookmarkEnd w:id="0"/>
      <w:proofErr w:type="gramEnd"/>
    </w:p>
    <w:p w:rsidR="00DD1F5F" w:rsidRDefault="00DD1F5F" w:rsidP="007D7F99">
      <w:r>
        <w:t>The Division of Water Rights</w:t>
      </w:r>
      <w:r w:rsidR="007D7F99">
        <w:t xml:space="preserve"> shall make rules under Utah Code Section 73-5-8 to obtain water use data from any local government entity providing water service outside their political jurisdiction</w:t>
      </w:r>
      <w:r w:rsidR="00CF6830">
        <w:t xml:space="preserve">.  </w:t>
      </w:r>
      <w:r w:rsidR="00734BEF">
        <w:t>The rule shall require reporting of</w:t>
      </w:r>
      <w:r w:rsidR="007D7F99">
        <w:t xml:space="preserve"> the number of retail connections served outside </w:t>
      </w:r>
      <w:r w:rsidR="00734BEF">
        <w:t>a</w:t>
      </w:r>
      <w:r w:rsidR="007D7F99">
        <w:t xml:space="preserve"> political jurisdiction and the quantity of water for which contracts exist to sell water outside </w:t>
      </w:r>
      <w:r w:rsidR="00734BEF">
        <w:t>a</w:t>
      </w:r>
      <w:r w:rsidR="007D7F99">
        <w:t xml:space="preserve"> political boundary. </w:t>
      </w:r>
    </w:p>
    <w:sectPr w:rsidR="00DD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5F"/>
    <w:rsid w:val="00734BEF"/>
    <w:rsid w:val="007D7F99"/>
    <w:rsid w:val="00CF6830"/>
    <w:rsid w:val="00DD1F5F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 Clayton</dc:creator>
  <cp:lastModifiedBy>Boyd Clayton</cp:lastModifiedBy>
  <cp:revision>1</cp:revision>
  <dcterms:created xsi:type="dcterms:W3CDTF">2018-08-28T14:09:00Z</dcterms:created>
  <dcterms:modified xsi:type="dcterms:W3CDTF">2018-08-28T14:45:00Z</dcterms:modified>
</cp:coreProperties>
</file>